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B" w:rsidRPr="006E149A" w:rsidRDefault="00F8591B" w:rsidP="00F8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E149A">
        <w:rPr>
          <w:rFonts w:ascii="Times New Roman" w:eastAsiaTheme="minorHAnsi" w:hAnsi="Times New Roman" w:cs="Times New Roman"/>
          <w:b/>
          <w:bCs/>
          <w:sz w:val="24"/>
          <w:szCs w:val="24"/>
        </w:rPr>
        <w:t>Seminar I (850-592)</w:t>
      </w:r>
    </w:p>
    <w:p w:rsidR="00F8591B" w:rsidRPr="006E149A" w:rsidRDefault="00F8591B" w:rsidP="00F8591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 of raw ma</w:t>
      </w:r>
      <w:r w:rsidRPr="006E149A">
        <w:rPr>
          <w:rFonts w:ascii="Times New Roman" w:hAnsi="Times New Roman" w:cs="Times New Roman"/>
          <w:b/>
          <w:bCs/>
          <w:sz w:val="24"/>
          <w:szCs w:val="24"/>
        </w:rPr>
        <w:t>terials and extrusion cond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itions on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quality</w:t>
      </w:r>
    </w:p>
    <w:p w:rsidR="00F8591B" w:rsidRPr="006E149A" w:rsidRDefault="00F8591B" w:rsidP="00F8591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91B" w:rsidRDefault="00F8591B" w:rsidP="00F8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E149A">
        <w:rPr>
          <w:rFonts w:ascii="Times New Roman" w:eastAsiaTheme="minorHAnsi" w:hAnsi="Times New Roman" w:cs="Times New Roman"/>
          <w:sz w:val="20"/>
          <w:szCs w:val="20"/>
        </w:rPr>
        <w:t xml:space="preserve">Mr. </w:t>
      </w:r>
      <w:proofErr w:type="spellStart"/>
      <w:r w:rsidRPr="006E149A">
        <w:rPr>
          <w:rFonts w:ascii="Times New Roman" w:eastAsiaTheme="minorHAnsi" w:hAnsi="Times New Roman" w:cs="Times New Roman"/>
          <w:sz w:val="20"/>
          <w:szCs w:val="20"/>
        </w:rPr>
        <w:t>Naruchat</w:t>
      </w:r>
      <w:proofErr w:type="spellEnd"/>
      <w:r w:rsidRPr="006E149A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proofErr w:type="spellStart"/>
      <w:r w:rsidRPr="006E149A">
        <w:rPr>
          <w:rFonts w:ascii="Times New Roman" w:eastAsiaTheme="minorHAnsi" w:hAnsi="Times New Roman" w:cs="Times New Roman"/>
          <w:sz w:val="20"/>
          <w:szCs w:val="20"/>
        </w:rPr>
        <w:t>Bunrat</w:t>
      </w:r>
      <w:proofErr w:type="spellEnd"/>
      <w:r w:rsidRPr="006E149A">
        <w:rPr>
          <w:rFonts w:ascii="Times New Roman" w:eastAsiaTheme="minorHAnsi" w:hAnsi="Times New Roman" w:cs="Times New Roman"/>
          <w:sz w:val="20"/>
          <w:szCs w:val="20"/>
        </w:rPr>
        <w:t xml:space="preserve"> Student ID: 5511020024</w:t>
      </w:r>
    </w:p>
    <w:p w:rsidR="00F8591B" w:rsidRDefault="00F8591B" w:rsidP="00F859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8591B" w:rsidRPr="006E149A" w:rsidRDefault="00F8591B" w:rsidP="00F8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F8591B" w:rsidRDefault="00F8591B" w:rsidP="00F8591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49A">
        <w:rPr>
          <w:rFonts w:ascii="Times New Roman" w:eastAsiaTheme="minorHAnsi" w:hAnsi="Times New Roman" w:cs="Times New Roman"/>
          <w:b/>
          <w:bCs/>
          <w:sz w:val="24"/>
          <w:szCs w:val="24"/>
        </w:rPr>
        <w:t>Abstract</w:t>
      </w:r>
    </w:p>
    <w:p w:rsidR="00F8591B" w:rsidRDefault="00F8591B" w:rsidP="00F8591B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13C7">
        <w:rPr>
          <w:rFonts w:ascii="Times New Roman" w:hAnsi="Times New Roman" w:cs="Times New Roman"/>
          <w:sz w:val="24"/>
          <w:szCs w:val="24"/>
        </w:rPr>
        <w:t>The effect of differ</w:t>
      </w:r>
      <w:r>
        <w:rPr>
          <w:rFonts w:ascii="Times New Roman" w:hAnsi="Times New Roman" w:cs="Times New Roman"/>
          <w:sz w:val="24"/>
          <w:szCs w:val="24"/>
        </w:rPr>
        <w:t>ent raw materials and extrusion</w:t>
      </w:r>
      <w:r w:rsidRPr="00E413C7">
        <w:rPr>
          <w:rFonts w:ascii="Times New Roman" w:hAnsi="Times New Roman" w:cs="Times New Roman"/>
          <w:sz w:val="24"/>
          <w:szCs w:val="24"/>
        </w:rPr>
        <w:t xml:space="preserve"> conditions on the quality of </w:t>
      </w:r>
      <w:proofErr w:type="spellStart"/>
      <w:r w:rsidRPr="00E413C7"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 w:rsidRPr="00E413C7">
        <w:rPr>
          <w:rFonts w:ascii="Times New Roman" w:hAnsi="Times New Roman" w:cs="Times New Roman"/>
          <w:sz w:val="24"/>
          <w:szCs w:val="24"/>
        </w:rPr>
        <w:t xml:space="preserve"> was studied.</w:t>
      </w:r>
      <w:r>
        <w:rPr>
          <w:rFonts w:ascii="Times New Roman" w:hAnsi="Times New Roman" w:cs="Times New Roman"/>
          <w:sz w:val="24"/>
          <w:szCs w:val="24"/>
        </w:rPr>
        <w:t xml:space="preserve"> It was found that hi maize,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guar gum were improved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increased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expansion ratio </w:t>
      </w:r>
      <w:r w:rsidRPr="00E413C7">
        <w:rPr>
          <w:rFonts w:ascii="Times New Roman" w:hAnsi="Times New Roman" w:cs="Times New Roman"/>
          <w:sz w:val="24"/>
          <w:szCs w:val="24"/>
        </w:rPr>
        <w:t>(P&lt;0.05).</w:t>
      </w:r>
      <w:r>
        <w:rPr>
          <w:rFonts w:ascii="Times New Roman" w:hAnsi="Times New Roman" w:cs="Times New Roman"/>
          <w:sz w:val="24"/>
          <w:szCs w:val="24"/>
        </w:rPr>
        <w:t xml:space="preserve"> Whereas, f</w:t>
      </w:r>
      <w:r w:rsidRPr="00E413C7">
        <w:rPr>
          <w:rFonts w:ascii="Times New Roman" w:hAnsi="Times New Roman" w:cs="Times New Roman"/>
          <w:sz w:val="24"/>
          <w:szCs w:val="24"/>
        </w:rPr>
        <w:t>iber used from wheat bran had</w:t>
      </w:r>
      <w:r>
        <w:rPr>
          <w:rFonts w:ascii="Times New Roman" w:hAnsi="Times New Roman" w:cs="Times New Roman"/>
          <w:sz w:val="24"/>
          <w:szCs w:val="24"/>
        </w:rPr>
        <w:t xml:space="preserve"> decreased in expansion ratio </w:t>
      </w:r>
      <w:r w:rsidRPr="00E413C7">
        <w:rPr>
          <w:rFonts w:ascii="Times New Roman" w:hAnsi="Times New Roman" w:cs="Times New Roman"/>
          <w:sz w:val="24"/>
          <w:szCs w:val="24"/>
        </w:rPr>
        <w:t>(P&lt;0.05).</w:t>
      </w:r>
      <w:r>
        <w:rPr>
          <w:rFonts w:ascii="Times New Roman" w:hAnsi="Times New Roman" w:cs="Times New Roman"/>
          <w:sz w:val="24"/>
          <w:szCs w:val="24"/>
        </w:rPr>
        <w:t xml:space="preserve"> The correlation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amylose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absorp</w:t>
      </w:r>
      <w:r w:rsidRPr="00E413C7">
        <w:rPr>
          <w:rFonts w:ascii="Times New Roman" w:hAnsi="Times New Roman" w:cs="Times New Roman"/>
          <w:sz w:val="24"/>
          <w:szCs w:val="24"/>
        </w:rPr>
        <w:t>tion index</w:t>
      </w:r>
      <w:r>
        <w:rPr>
          <w:rFonts w:ascii="Times New Roman" w:hAnsi="Times New Roman" w:cs="Times New Roman"/>
          <w:sz w:val="24"/>
          <w:szCs w:val="24"/>
        </w:rPr>
        <w:t xml:space="preserve"> (WAI)</w:t>
      </w:r>
      <w:r w:rsidRPr="00E413C7">
        <w:rPr>
          <w:rFonts w:ascii="Times New Roman" w:hAnsi="Times New Roman" w:cs="Times New Roman"/>
          <w:sz w:val="24"/>
          <w:szCs w:val="24"/>
        </w:rPr>
        <w:t xml:space="preserve"> and water solubility index</w:t>
      </w:r>
      <w:r>
        <w:rPr>
          <w:rFonts w:ascii="Times New Roman" w:hAnsi="Times New Roman" w:cs="Times New Roman"/>
          <w:sz w:val="24"/>
          <w:szCs w:val="24"/>
        </w:rPr>
        <w:t xml:space="preserve"> (WSI) was studied.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amylose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was resulted in high WAI and low WSI </w:t>
      </w:r>
      <w:r w:rsidRPr="00E413C7">
        <w:rPr>
          <w:rFonts w:ascii="Times New Roman" w:hAnsi="Times New Roman" w:cs="Times New Roman"/>
          <w:sz w:val="24"/>
          <w:szCs w:val="24"/>
        </w:rPr>
        <w:t>(P&lt;0.05).</w:t>
      </w:r>
      <w:r>
        <w:rPr>
          <w:rFonts w:ascii="Times New Roman" w:hAnsi="Times New Roman" w:cs="Times New Roman"/>
          <w:sz w:val="24"/>
          <w:szCs w:val="24"/>
        </w:rPr>
        <w:t xml:space="preserve"> The higher particle size (710 micrometers) was increased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expansion ratio and decreased in hardness and WAI </w:t>
      </w:r>
      <w:r w:rsidRPr="00E413C7">
        <w:rPr>
          <w:rFonts w:ascii="Times New Roman" w:hAnsi="Times New Roman" w:cs="Times New Roman"/>
          <w:sz w:val="24"/>
          <w:szCs w:val="24"/>
        </w:rPr>
        <w:t>(P&lt;0.05).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7">
        <w:rPr>
          <w:rFonts w:ascii="Times New Roman" w:hAnsi="Times New Roman" w:cs="Times New Roman"/>
          <w:sz w:val="24"/>
          <w:szCs w:val="24"/>
        </w:rPr>
        <w:t>The e</w:t>
      </w:r>
      <w:r>
        <w:rPr>
          <w:rFonts w:ascii="Times New Roman" w:hAnsi="Times New Roman" w:cs="Times New Roman"/>
          <w:sz w:val="24"/>
          <w:szCs w:val="24"/>
        </w:rPr>
        <w:t>ffect of extrusion conditions such as</w:t>
      </w:r>
      <w:r w:rsidRPr="00E413C7">
        <w:rPr>
          <w:rFonts w:ascii="Times New Roman" w:hAnsi="Times New Roman" w:cs="Times New Roman"/>
          <w:sz w:val="24"/>
          <w:szCs w:val="24"/>
        </w:rPr>
        <w:t xml:space="preserve"> feed moisture content (15%, 17% and 19%), barrel temperature (150, 170 and 190</w:t>
      </w:r>
      <w:r w:rsidRPr="00E413C7">
        <w:rPr>
          <w:rFonts w:ascii="Times New Roman" w:cs="Times New Roman"/>
          <w:sz w:val="24"/>
          <w:szCs w:val="24"/>
        </w:rPr>
        <w:t>⁰</w:t>
      </w:r>
      <w:r w:rsidRPr="00E413C7">
        <w:rPr>
          <w:rFonts w:ascii="Times New Roman" w:hAnsi="Times New Roman" w:cs="Times New Roman"/>
          <w:sz w:val="24"/>
          <w:szCs w:val="24"/>
        </w:rPr>
        <w:t>C) and screw speed (350, 400 and 450 rpm)</w:t>
      </w:r>
      <w:r>
        <w:rPr>
          <w:rFonts w:ascii="Times New Roman" w:hAnsi="Times New Roman" w:cs="Times New Roman"/>
          <w:sz w:val="24"/>
          <w:szCs w:val="24"/>
        </w:rPr>
        <w:t xml:space="preserve"> were used. Among the different extrusion conditions, low feed moisture content (15%), 170</w:t>
      </w:r>
      <w:r w:rsidRPr="0044360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of barrel temperature and 450 rpm of screw speed was provided the better expansion ratio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C7">
        <w:rPr>
          <w:rFonts w:ascii="Times New Roman" w:hAnsi="Times New Roman" w:cs="Times New Roman"/>
          <w:sz w:val="24"/>
          <w:szCs w:val="24"/>
        </w:rPr>
        <w:t>(P&lt;0.05).</w:t>
      </w:r>
    </w:p>
    <w:p w:rsidR="00F8591B" w:rsidRPr="00274356" w:rsidRDefault="00F8591B" w:rsidP="00F8591B">
      <w:pPr>
        <w:pBdr>
          <w:bottom w:val="single" w:sz="12" w:space="1" w:color="auto"/>
        </w:pBdr>
        <w:spacing w:after="0"/>
        <w:jc w:val="thaiDistribute"/>
        <w:rPr>
          <w:rFonts w:ascii="Times New Roman" w:hAnsi="Times New Roman" w:cs="Times New Roman"/>
          <w:sz w:val="2"/>
          <w:szCs w:val="2"/>
        </w:rPr>
      </w:pPr>
    </w:p>
    <w:p w:rsidR="00F8591B" w:rsidRDefault="00F8591B" w:rsidP="00F85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91B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A83E7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Extrusion cooking, Extrusion conditions,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Extrudate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F8591B" w:rsidRDefault="00F8591B" w:rsidP="00F85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91B" w:rsidRPr="00F8591B" w:rsidRDefault="00F8591B" w:rsidP="00F8591B">
      <w:pPr>
        <w:spacing w:after="0"/>
        <w:rPr>
          <w:rFonts w:ascii="Times New Roman" w:hAnsi="Times New Roman" w:cstheme="minorBidi"/>
          <w:b/>
          <w:bCs/>
          <w:sz w:val="24"/>
          <w:szCs w:val="24"/>
        </w:rPr>
      </w:pPr>
      <w:r w:rsidRPr="00F8591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F8591B" w:rsidRPr="00407E22" w:rsidRDefault="00F8591B" w:rsidP="00F8591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Carlos, W.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Y.,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Onwulata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I. and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Pordesimo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>, L. O.</w:t>
      </w:r>
      <w:r w:rsidRPr="00407E22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407E22">
        <w:rPr>
          <w:rFonts w:ascii="Times New Roman" w:hAnsi="Times New Roman" w:cs="Times New Roman"/>
          <w:sz w:val="24"/>
          <w:szCs w:val="24"/>
        </w:rPr>
        <w:t xml:space="preserve">Relative effect of particle size on the physical properties of corn meal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extrudates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>: Effect of particle size on the extrusion of corn meal</w:t>
      </w:r>
      <w:r w:rsidRPr="00407E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7E22">
        <w:rPr>
          <w:rFonts w:ascii="Times New Roman" w:hAnsi="Times New Roman" w:cs="Times New Roman"/>
          <w:sz w:val="24"/>
          <w:szCs w:val="24"/>
        </w:rPr>
        <w:t>Journal of Food Engineering 98: 103–109</w:t>
      </w:r>
      <w:r w:rsidRPr="00407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91B" w:rsidRPr="00407E22" w:rsidRDefault="00F8591B" w:rsidP="00F8591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07E22">
        <w:rPr>
          <w:rFonts w:ascii="Times New Roman" w:hAnsi="Times New Roman" w:cs="Times New Roman"/>
          <w:sz w:val="24"/>
          <w:szCs w:val="24"/>
        </w:rPr>
        <w:t>Sompong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Siebenhandl-Ehn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Berghofer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>, E.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Schoenlechner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r w:rsidRPr="00407E22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Extrusion cooking properties </w:t>
      </w:r>
      <w:r w:rsidRPr="00407E22">
        <w:rPr>
          <w:rFonts w:ascii="Times New Roman" w:hAnsi="Times New Roman" w:cs="Times New Roman"/>
          <w:color w:val="231F20"/>
          <w:sz w:val="24"/>
          <w:szCs w:val="24"/>
        </w:rPr>
        <w:t xml:space="preserve">of white and </w:t>
      </w: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coloured</w:t>
      </w:r>
      <w:proofErr w:type="spellEnd"/>
      <w:r w:rsidRPr="00407E22">
        <w:rPr>
          <w:rFonts w:ascii="Times New Roman" w:hAnsi="Times New Roman" w:cs="Times New Roman"/>
          <w:color w:val="231F20"/>
          <w:sz w:val="24"/>
          <w:szCs w:val="24"/>
        </w:rPr>
        <w:t xml:space="preserve"> rice varieties with different </w:t>
      </w: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am</w:t>
      </w:r>
      <w:r>
        <w:rPr>
          <w:rFonts w:ascii="Times New Roman" w:hAnsi="Times New Roman" w:cs="Times New Roman"/>
          <w:color w:val="231F20"/>
          <w:sz w:val="24"/>
          <w:szCs w:val="24"/>
        </w:rPr>
        <w:t>ylose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content. Journal of Food Sci. 63: </w:t>
      </w:r>
      <w:r w:rsidRPr="00407E22">
        <w:rPr>
          <w:rFonts w:ascii="Times New Roman" w:hAnsi="Times New Roman" w:cs="Times New Roman"/>
          <w:color w:val="231F20"/>
          <w:sz w:val="24"/>
          <w:szCs w:val="24"/>
        </w:rPr>
        <w:t>55–63.</w:t>
      </w:r>
    </w:p>
    <w:p w:rsidR="00F8591B" w:rsidRPr="00407E22" w:rsidRDefault="00F8591B" w:rsidP="00F8591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07E22">
        <w:rPr>
          <w:rFonts w:ascii="Times New Roman" w:hAnsi="Times New Roman" w:cs="Times New Roman"/>
          <w:color w:val="231F20"/>
          <w:sz w:val="24"/>
          <w:szCs w:val="24"/>
        </w:rPr>
        <w:t>Suksomboon</w:t>
      </w:r>
      <w:proofErr w:type="spellEnd"/>
      <w:r w:rsidRPr="00407E22">
        <w:rPr>
          <w:rFonts w:ascii="Times New Roman" w:hAnsi="Times New Roman" w:cs="Times New Roman"/>
          <w:color w:val="231F20"/>
          <w:sz w:val="24"/>
          <w:szCs w:val="24"/>
        </w:rPr>
        <w:t>, A.,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Limroongreungrat</w:t>
      </w:r>
      <w:proofErr w:type="spellEnd"/>
      <w:r w:rsidRPr="00407E22">
        <w:rPr>
          <w:rFonts w:ascii="Times New Roman" w:hAnsi="Times New Roman" w:cs="Times New Roman"/>
          <w:color w:val="231F20"/>
          <w:sz w:val="24"/>
          <w:szCs w:val="24"/>
        </w:rPr>
        <w:t xml:space="preserve">, K.,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Sangnark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ititumjariya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Noomhorm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407E22">
        <w:rPr>
          <w:rFonts w:ascii="Times New Roman" w:hAnsi="Times New Roman" w:cs="Times New Roman"/>
          <w:sz w:val="24"/>
          <w:szCs w:val="24"/>
        </w:rPr>
        <w:t>. 2011. Effect of extrusio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407E22">
        <w:rPr>
          <w:rFonts w:ascii="Times New Roman" w:hAnsi="Times New Roman" w:cs="Times New Roman"/>
          <w:sz w:val="24"/>
          <w:szCs w:val="24"/>
        </w:rPr>
        <w:t>conditions on the physicochemical properties of a snack made from purple rice (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 xml:space="preserve"> Nil) and soybean flour blend. </w:t>
      </w:r>
      <w:r w:rsidRPr="00407E22">
        <w:rPr>
          <w:rFonts w:ascii="Times New Roman" w:eastAsia="AdvTimes" w:hAnsi="Times New Roman" w:cs="Times New Roman"/>
          <w:sz w:val="24"/>
          <w:szCs w:val="24"/>
        </w:rPr>
        <w:t>International Journal of Food Science and 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E22">
        <w:rPr>
          <w:rFonts w:ascii="Times New Roman" w:hAnsi="Times New Roman" w:cs="Times New Roman"/>
          <w:sz w:val="24"/>
          <w:szCs w:val="24"/>
        </w:rPr>
        <w:t>46</w:t>
      </w:r>
      <w:r w:rsidRPr="00407E22">
        <w:rPr>
          <w:rFonts w:ascii="Times New Roman" w:eastAsia="AdvTimes" w:hAnsi="Times New Roman" w:cs="Times New Roman"/>
          <w:sz w:val="24"/>
          <w:szCs w:val="24"/>
        </w:rPr>
        <w:t xml:space="preserve">: 201–208. </w:t>
      </w:r>
      <w:r w:rsidRPr="0040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91B" w:rsidRDefault="00F8591B" w:rsidP="00F8591B">
      <w:pPr>
        <w:spacing w:after="0"/>
        <w:jc w:val="both"/>
        <w:rPr>
          <w:rFonts w:ascii="Times New Roman" w:hAnsi="Times New Roman" w:cstheme="minorBidi"/>
          <w:sz w:val="24"/>
          <w:szCs w:val="24"/>
        </w:rPr>
      </w:pPr>
    </w:p>
    <w:p w:rsidR="00F8591B" w:rsidRPr="00407E22" w:rsidRDefault="00F8591B" w:rsidP="00F8591B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07E22">
        <w:rPr>
          <w:rFonts w:ascii="Times New Roman" w:hAnsi="Times New Roman" w:cs="Times New Roman"/>
          <w:sz w:val="24"/>
          <w:szCs w:val="24"/>
          <w:cs/>
        </w:rPr>
        <w:t>...........................................</w:t>
      </w:r>
    </w:p>
    <w:p w:rsidR="00F8591B" w:rsidRDefault="00F8591B" w:rsidP="00F85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07E22">
        <w:rPr>
          <w:rFonts w:ascii="Times New Roman" w:hAnsi="Times New Roman" w:cs="Times New Roman"/>
          <w:sz w:val="24"/>
          <w:szCs w:val="24"/>
        </w:rPr>
        <w:t>(</w:t>
      </w:r>
      <w:r w:rsidRPr="00834A2A">
        <w:rPr>
          <w:rFonts w:ascii="Times New Roman" w:hAnsi="Times New Roman"/>
          <w:sz w:val="24"/>
          <w:szCs w:val="24"/>
        </w:rPr>
        <w:t xml:space="preserve">Asst. Prof. Dr.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E22">
        <w:rPr>
          <w:rFonts w:ascii="Times New Roman" w:hAnsi="Times New Roman" w:cs="Times New Roman"/>
          <w:sz w:val="24"/>
          <w:szCs w:val="24"/>
        </w:rPr>
        <w:t>Meenune</w:t>
      </w:r>
      <w:proofErr w:type="spellEnd"/>
      <w:r w:rsidRPr="00407E22">
        <w:rPr>
          <w:rFonts w:ascii="Times New Roman" w:hAnsi="Times New Roman" w:cs="Times New Roman"/>
          <w:sz w:val="24"/>
          <w:szCs w:val="24"/>
        </w:rPr>
        <w:t>)</w:t>
      </w:r>
    </w:p>
    <w:p w:rsidR="00F8591B" w:rsidRDefault="00F8591B" w:rsidP="00F8591B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……/……/……</w:t>
      </w:r>
    </w:p>
    <w:p w:rsidR="00BD6A68" w:rsidRDefault="00BD6A68"/>
    <w:sectPr w:rsidR="00BD6A68" w:rsidSect="00CA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F8591B"/>
    <w:rsid w:val="00BD6A68"/>
    <w:rsid w:val="00F8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B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2016-08-24T13:54:00Z</dcterms:created>
  <dcterms:modified xsi:type="dcterms:W3CDTF">2016-08-24T13:55:00Z</dcterms:modified>
</cp:coreProperties>
</file>