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514DD" w14:textId="210A1827" w:rsidR="00671D8A" w:rsidRPr="007B0DD4" w:rsidRDefault="00671D8A" w:rsidP="00671D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0DD4">
        <w:rPr>
          <w:rFonts w:ascii="TH SarabunPSK" w:hAnsi="TH SarabunPSK" w:cs="TH SarabunPSK"/>
          <w:b/>
          <w:bCs/>
          <w:sz w:val="36"/>
          <w:szCs w:val="36"/>
        </w:rPr>
        <w:t xml:space="preserve">Scoring card for undergrad seminar presentation </w:t>
      </w:r>
    </w:p>
    <w:p w14:paraId="563FBA1C" w14:textId="77777777" w:rsidR="00824899" w:rsidRPr="00212C3D" w:rsidRDefault="00824899" w:rsidP="00824899">
      <w:pPr>
        <w:pStyle w:val="NoSpacing"/>
        <w:jc w:val="center"/>
        <w:rPr>
          <w:rFonts w:ascii="TH SarabunPSK" w:hAnsi="TH SarabunPSK" w:cs="TH SarabunPSK"/>
          <w:sz w:val="28"/>
        </w:rPr>
      </w:pPr>
    </w:p>
    <w:tbl>
      <w:tblPr>
        <w:tblStyle w:val="TableGrid"/>
        <w:tblW w:w="15247" w:type="dxa"/>
        <w:jc w:val="center"/>
        <w:tblLook w:val="04A0" w:firstRow="1" w:lastRow="0" w:firstColumn="1" w:lastColumn="0" w:noHBand="0" w:noVBand="1"/>
      </w:tblPr>
      <w:tblGrid>
        <w:gridCol w:w="5637"/>
        <w:gridCol w:w="1105"/>
        <w:gridCol w:w="1134"/>
        <w:gridCol w:w="1276"/>
        <w:gridCol w:w="1275"/>
        <w:gridCol w:w="1276"/>
        <w:gridCol w:w="1276"/>
        <w:gridCol w:w="1134"/>
        <w:gridCol w:w="1134"/>
      </w:tblGrid>
      <w:tr w:rsidR="007B0DD4" w:rsidRPr="007B0DD4" w14:paraId="381324CC" w14:textId="77777777" w:rsidTr="007B0DD4">
        <w:trPr>
          <w:jc w:val="center"/>
        </w:trPr>
        <w:tc>
          <w:tcPr>
            <w:tcW w:w="5637" w:type="dxa"/>
            <w:vMerge w:val="restart"/>
            <w:vAlign w:val="center"/>
          </w:tcPr>
          <w:p w14:paraId="65D39C36" w14:textId="7DB308DC" w:rsidR="007B0DD4" w:rsidRPr="007B0DD4" w:rsidRDefault="007B0DD4" w:rsidP="0082489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Keys of Consideration</w:t>
            </w:r>
          </w:p>
        </w:tc>
        <w:tc>
          <w:tcPr>
            <w:tcW w:w="1105" w:type="dxa"/>
            <w:vMerge w:val="restart"/>
            <w:vAlign w:val="center"/>
          </w:tcPr>
          <w:p w14:paraId="021CADDF" w14:textId="7A6A1ED0" w:rsidR="007B0DD4" w:rsidRPr="007B0DD4" w:rsidRDefault="007B0DD4" w:rsidP="0082489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FACTOR</w:t>
            </w:r>
          </w:p>
        </w:tc>
        <w:tc>
          <w:tcPr>
            <w:tcW w:w="8505" w:type="dxa"/>
            <w:gridSpan w:val="7"/>
          </w:tcPr>
          <w:p w14:paraId="2146E6DB" w14:textId="582739A1" w:rsidR="007B0DD4" w:rsidRPr="007B0DD4" w:rsidRDefault="007B0DD4" w:rsidP="0082489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</w:t>
            </w:r>
          </w:p>
        </w:tc>
      </w:tr>
      <w:tr w:rsidR="007B0DD4" w:rsidRPr="007B0DD4" w14:paraId="540C2270" w14:textId="77777777" w:rsidTr="007B0DD4">
        <w:trPr>
          <w:jc w:val="center"/>
        </w:trPr>
        <w:tc>
          <w:tcPr>
            <w:tcW w:w="5637" w:type="dxa"/>
            <w:vMerge/>
          </w:tcPr>
          <w:p w14:paraId="51776A4B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vMerge/>
          </w:tcPr>
          <w:p w14:paraId="6D35A452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DEDDF44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99B08BF" w14:textId="57D57424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BAB6771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9AC5501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3460A69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262A165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10A5283" w14:textId="2AA6F71B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0DD4" w:rsidRPr="007B0DD4" w14:paraId="2704B86B" w14:textId="77777777" w:rsidTr="007B0DD4">
        <w:trPr>
          <w:trHeight w:val="406"/>
          <w:jc w:val="center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14:paraId="7091FB06" w14:textId="7B0020F7" w:rsidR="007B0DD4" w:rsidRPr="007B0DD4" w:rsidRDefault="007B0DD4" w:rsidP="007B0DD4">
            <w:pPr>
              <w:pStyle w:val="NoSpacing"/>
              <w:tabs>
                <w:tab w:val="left" w:pos="280"/>
                <w:tab w:val="left" w:pos="6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B0DD4">
              <w:rPr>
                <w:rFonts w:ascii="TH SarabunPSK" w:hAnsi="TH SarabunPSK" w:cs="TH SarabunPSK"/>
                <w:sz w:val="32"/>
                <w:szCs w:val="32"/>
              </w:rPr>
              <w:t>The integrity and accuracy of the abstract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2B581B4E" w14:textId="77777777" w:rsidR="007B0DD4" w:rsidRPr="007B0DD4" w:rsidRDefault="007B0DD4" w:rsidP="0082489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1C3834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A51DEC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879CA77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590802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94E0DC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79601E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83313D" w14:textId="7CD690AE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0DD4" w:rsidRPr="007B0DD4" w14:paraId="33BF8584" w14:textId="77777777" w:rsidTr="007B0DD4">
        <w:trPr>
          <w:trHeight w:val="406"/>
          <w:jc w:val="center"/>
        </w:trPr>
        <w:tc>
          <w:tcPr>
            <w:tcW w:w="5637" w:type="dxa"/>
            <w:tcBorders>
              <w:bottom w:val="nil"/>
            </w:tcBorders>
            <w:vAlign w:val="center"/>
          </w:tcPr>
          <w:p w14:paraId="7A301E42" w14:textId="77777777" w:rsidR="007B0DD4" w:rsidRPr="007B0DD4" w:rsidRDefault="007B0DD4" w:rsidP="007B0DD4">
            <w:pPr>
              <w:pStyle w:val="NoSpacing"/>
              <w:tabs>
                <w:tab w:val="left" w:pos="280"/>
                <w:tab w:val="left" w:pos="6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B0DD4">
              <w:rPr>
                <w:rFonts w:ascii="TH SarabunPSK" w:hAnsi="TH SarabunPSK" w:cs="TH SarabunPSK"/>
                <w:sz w:val="32"/>
                <w:szCs w:val="32"/>
              </w:rPr>
              <w:t>The completion on content</w:t>
            </w:r>
          </w:p>
          <w:p w14:paraId="05AF0DF0" w14:textId="4F6038FE" w:rsidR="007B0DD4" w:rsidRPr="007B0DD4" w:rsidRDefault="007B0DD4" w:rsidP="007B0DD4">
            <w:pPr>
              <w:pStyle w:val="NoSpacing"/>
              <w:tabs>
                <w:tab w:val="left" w:pos="280"/>
                <w:tab w:val="left" w:pos="6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B0DD4">
              <w:rPr>
                <w:rFonts w:ascii="TH SarabunPSK" w:hAnsi="TH SarabunPSK" w:cs="TH SarabunPSK"/>
                <w:sz w:val="32"/>
                <w:szCs w:val="32"/>
              </w:rPr>
              <w:t>Principle and reason or origin of the problems</w:t>
            </w: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14:paraId="27B661DE" w14:textId="4E849BC7" w:rsidR="007B0DD4" w:rsidRPr="007B0DD4" w:rsidRDefault="007B0DD4" w:rsidP="007B0D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AD54589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2D961FB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890790D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980E1A3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05CE2A3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66F586F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8A096A2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0DD4" w:rsidRPr="007B0DD4" w14:paraId="3130E893" w14:textId="77777777" w:rsidTr="007B0DD4">
        <w:trPr>
          <w:trHeight w:val="406"/>
          <w:jc w:val="center"/>
        </w:trPr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14:paraId="4690925F" w14:textId="39C587A8" w:rsidR="007B0DD4" w:rsidRPr="007B0DD4" w:rsidRDefault="007B0DD4" w:rsidP="007B0DD4">
            <w:pPr>
              <w:pStyle w:val="NoSpacing"/>
              <w:tabs>
                <w:tab w:val="left" w:pos="280"/>
                <w:tab w:val="left" w:pos="6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B0DD4">
              <w:rPr>
                <w:rFonts w:ascii="TH SarabunPSK" w:hAnsi="TH SarabunPSK" w:cs="TH SarabunPSK"/>
                <w:sz w:val="32"/>
                <w:szCs w:val="32"/>
              </w:rPr>
              <w:t>The essence and understanding on main content</w:t>
            </w:r>
          </w:p>
        </w:tc>
        <w:tc>
          <w:tcPr>
            <w:tcW w:w="1105" w:type="dxa"/>
            <w:tcBorders>
              <w:top w:val="nil"/>
              <w:bottom w:val="nil"/>
            </w:tcBorders>
            <w:vAlign w:val="center"/>
          </w:tcPr>
          <w:p w14:paraId="334C1B55" w14:textId="3924A96D" w:rsidR="007B0DD4" w:rsidRPr="007B0DD4" w:rsidRDefault="007B0DD4" w:rsidP="007B0D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9C15709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934AEDD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5252FC6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EA69074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7007D98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8DF06AF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F1058F0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0DD4" w:rsidRPr="007B0DD4" w14:paraId="4988298D" w14:textId="77777777" w:rsidTr="007B0DD4">
        <w:trPr>
          <w:trHeight w:val="406"/>
          <w:jc w:val="center"/>
        </w:trPr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14:paraId="215EDF95" w14:textId="18BD6ACD" w:rsidR="007B0DD4" w:rsidRDefault="007B0DD4" w:rsidP="007B0DD4">
            <w:pPr>
              <w:pStyle w:val="NoSpacing"/>
              <w:tabs>
                <w:tab w:val="left" w:pos="280"/>
                <w:tab w:val="left" w:pos="6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B0DD4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B0DD4">
              <w:rPr>
                <w:rFonts w:ascii="TH SarabunPSK" w:hAnsi="TH SarabunPSK" w:cs="TH SarabunPSK"/>
                <w:sz w:val="32"/>
                <w:szCs w:val="32"/>
              </w:rPr>
              <w:t>Analyzed and assessed the data</w:t>
            </w:r>
          </w:p>
        </w:tc>
        <w:tc>
          <w:tcPr>
            <w:tcW w:w="1105" w:type="dxa"/>
            <w:tcBorders>
              <w:top w:val="nil"/>
              <w:bottom w:val="nil"/>
            </w:tcBorders>
            <w:vAlign w:val="center"/>
          </w:tcPr>
          <w:p w14:paraId="4FB41000" w14:textId="11E21479" w:rsidR="007B0DD4" w:rsidRPr="007B0DD4" w:rsidRDefault="007B0DD4" w:rsidP="007B0D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9D6A4AB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A7817B3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C321739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8B1E6CF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BF06BD7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165EC5F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29ED7A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0DD4" w:rsidRPr="007B0DD4" w14:paraId="26DD974F" w14:textId="77777777" w:rsidTr="007B0DD4">
        <w:trPr>
          <w:jc w:val="center"/>
        </w:trPr>
        <w:tc>
          <w:tcPr>
            <w:tcW w:w="5637" w:type="dxa"/>
            <w:tcBorders>
              <w:top w:val="nil"/>
            </w:tcBorders>
            <w:vAlign w:val="center"/>
          </w:tcPr>
          <w:p w14:paraId="47157D19" w14:textId="461E1196" w:rsidR="007B0DD4" w:rsidRPr="007B0DD4" w:rsidRDefault="007B0DD4" w:rsidP="007B0DD4">
            <w:pPr>
              <w:pStyle w:val="NoSpacing"/>
              <w:tabs>
                <w:tab w:val="left" w:pos="280"/>
                <w:tab w:val="left" w:pos="6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</w:t>
            </w:r>
            <w:r w:rsidRPr="007B0DD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B0DD4">
              <w:rPr>
                <w:rFonts w:ascii="TH SarabunPSK" w:hAnsi="TH SarabunPSK" w:cs="TH SarabunPSK"/>
                <w:sz w:val="32"/>
                <w:szCs w:val="32"/>
              </w:rPr>
              <w:t>Conclusion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14:paraId="439D013D" w14:textId="3AD47803" w:rsidR="007B0DD4" w:rsidRPr="007B0DD4" w:rsidRDefault="007B0DD4" w:rsidP="0082489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9454976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2203EEE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A1B3575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0DEB33A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8E9D39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B8789C8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C3275CA" w14:textId="216930F2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0DD4" w:rsidRPr="007B0DD4" w14:paraId="665C7648" w14:textId="77777777" w:rsidTr="007B0DD4">
        <w:trPr>
          <w:jc w:val="center"/>
        </w:trPr>
        <w:tc>
          <w:tcPr>
            <w:tcW w:w="5637" w:type="dxa"/>
            <w:vAlign w:val="center"/>
          </w:tcPr>
          <w:p w14:paraId="1E026BC5" w14:textId="3C883D33" w:rsidR="007B0DD4" w:rsidRPr="007B0DD4" w:rsidRDefault="007B0DD4" w:rsidP="007B0DD4">
            <w:pPr>
              <w:pStyle w:val="NoSpacing"/>
              <w:tabs>
                <w:tab w:val="left" w:pos="280"/>
                <w:tab w:val="left" w:pos="6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B0DD4">
              <w:rPr>
                <w:rFonts w:ascii="TH SarabunPSK" w:hAnsi="TH SarabunPSK" w:cs="TH SarabunPSK"/>
                <w:sz w:val="32"/>
                <w:szCs w:val="32"/>
              </w:rPr>
              <w:t xml:space="preserve">Aptitude on seminar presentation </w:t>
            </w:r>
          </w:p>
          <w:p w14:paraId="5DED35A3" w14:textId="2EC5C8FE" w:rsidR="007B0DD4" w:rsidRPr="007B0DD4" w:rsidRDefault="007B0DD4" w:rsidP="007B0DD4">
            <w:pPr>
              <w:pStyle w:val="NoSpacing"/>
              <w:tabs>
                <w:tab w:val="left" w:pos="280"/>
                <w:tab w:val="left" w:pos="6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B0DD4">
              <w:rPr>
                <w:rFonts w:ascii="TH SarabunPSK" w:hAnsi="TH SarabunPSK" w:cs="TH SarabunPSK"/>
                <w:sz w:val="32"/>
                <w:szCs w:val="32"/>
              </w:rPr>
              <w:t xml:space="preserve">The moderated speech and use the correct and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B0DD4">
              <w:rPr>
                <w:rFonts w:ascii="TH SarabunPSK" w:hAnsi="TH SarabunPSK" w:cs="TH SarabunPSK"/>
                <w:sz w:val="32"/>
                <w:szCs w:val="32"/>
              </w:rPr>
              <w:t>suitable language</w:t>
            </w:r>
          </w:p>
          <w:p w14:paraId="702F9C95" w14:textId="6E265DA1" w:rsidR="007B0DD4" w:rsidRPr="007B0DD4" w:rsidRDefault="007B0DD4" w:rsidP="007B0DD4">
            <w:pPr>
              <w:pStyle w:val="NoSpacing"/>
              <w:tabs>
                <w:tab w:val="left" w:pos="280"/>
                <w:tab w:val="left" w:pos="6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</w:rPr>
              <w:tab/>
              <w:t>3.2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B0DD4">
              <w:rPr>
                <w:rFonts w:ascii="TH SarabunPSK" w:hAnsi="TH SarabunPSK" w:cs="TH SarabunPSK"/>
                <w:sz w:val="32"/>
                <w:szCs w:val="32"/>
              </w:rPr>
              <w:t xml:space="preserve">Continuity of content </w:t>
            </w:r>
          </w:p>
        </w:tc>
        <w:tc>
          <w:tcPr>
            <w:tcW w:w="1105" w:type="dxa"/>
            <w:vAlign w:val="center"/>
          </w:tcPr>
          <w:p w14:paraId="6D96EF52" w14:textId="77777777" w:rsidR="007B0DD4" w:rsidRPr="007B0DD4" w:rsidRDefault="007B0DD4" w:rsidP="0082489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80BE8" w14:textId="77777777" w:rsidR="007B0DD4" w:rsidRPr="007B0DD4" w:rsidRDefault="007B0DD4" w:rsidP="0082489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7C9DAB81" w14:textId="77777777" w:rsidR="007B0DD4" w:rsidRPr="007B0DD4" w:rsidRDefault="007B0DD4" w:rsidP="0082489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C9671A" w14:textId="77777777" w:rsidR="007B0DD4" w:rsidRPr="007B0DD4" w:rsidRDefault="007B0DD4" w:rsidP="0082489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14:paraId="14853860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5D06BE1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37C768A3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805FD25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8CD5CAB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A556A33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968D913" w14:textId="79BD9DA3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0DD4" w:rsidRPr="007B0DD4" w14:paraId="688251AD" w14:textId="77777777" w:rsidTr="007B0DD4">
        <w:trPr>
          <w:jc w:val="center"/>
        </w:trPr>
        <w:tc>
          <w:tcPr>
            <w:tcW w:w="5637" w:type="dxa"/>
            <w:vAlign w:val="center"/>
          </w:tcPr>
          <w:p w14:paraId="043293D5" w14:textId="02CF6696" w:rsidR="007B0DD4" w:rsidRPr="007B0DD4" w:rsidRDefault="007B0DD4" w:rsidP="007B0DD4">
            <w:pPr>
              <w:pStyle w:val="NoSpacing"/>
              <w:tabs>
                <w:tab w:val="left" w:pos="280"/>
                <w:tab w:val="left" w:pos="6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B0DD4">
              <w:rPr>
                <w:rFonts w:ascii="TH SarabunPSK" w:hAnsi="TH SarabunPSK" w:cs="TH SarabunPSK"/>
                <w:sz w:val="32"/>
                <w:szCs w:val="32"/>
              </w:rPr>
              <w:t xml:space="preserve">The preparation on seminar : instruments / power point / font size / color / spelling </w:t>
            </w:r>
          </w:p>
        </w:tc>
        <w:tc>
          <w:tcPr>
            <w:tcW w:w="1105" w:type="dxa"/>
            <w:vAlign w:val="center"/>
          </w:tcPr>
          <w:p w14:paraId="235E0688" w14:textId="77777777" w:rsidR="007B0DD4" w:rsidRPr="007B0DD4" w:rsidRDefault="007B0DD4" w:rsidP="0082489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14:paraId="692D5310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AD88DD8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30C642B4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0F9C5D0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9268EE9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55B19C9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7454C05" w14:textId="39D82DA0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0DD4" w:rsidRPr="007B0DD4" w14:paraId="6DAF8752" w14:textId="77777777" w:rsidTr="007B0DD4">
        <w:trPr>
          <w:jc w:val="center"/>
        </w:trPr>
        <w:tc>
          <w:tcPr>
            <w:tcW w:w="5637" w:type="dxa"/>
            <w:vAlign w:val="center"/>
          </w:tcPr>
          <w:p w14:paraId="6A844F55" w14:textId="35516B6F" w:rsidR="007B0DD4" w:rsidRPr="007B0DD4" w:rsidRDefault="007B0DD4" w:rsidP="007B0DD4">
            <w:pPr>
              <w:pStyle w:val="NoSpacing"/>
              <w:tabs>
                <w:tab w:val="left" w:pos="280"/>
                <w:tab w:val="left" w:pos="6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B0DD4">
              <w:rPr>
                <w:rFonts w:ascii="TH SarabunPSK" w:hAnsi="TH SarabunPSK" w:cs="TH SarabunPSK"/>
                <w:sz w:val="32"/>
                <w:szCs w:val="32"/>
              </w:rPr>
              <w:t>Personality / Dressing / gesture, maneuverability and self-consciousness</w:t>
            </w:r>
          </w:p>
        </w:tc>
        <w:tc>
          <w:tcPr>
            <w:tcW w:w="1105" w:type="dxa"/>
            <w:vAlign w:val="center"/>
          </w:tcPr>
          <w:p w14:paraId="70E468E3" w14:textId="77777777" w:rsidR="007B0DD4" w:rsidRPr="007B0DD4" w:rsidRDefault="007B0DD4" w:rsidP="0082489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14:paraId="0598B3B8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E335902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22EA804A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9485334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6ACADD6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37C51CD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995AA35" w14:textId="02F8F284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0DD4" w:rsidRPr="007B0DD4" w14:paraId="0739E1FE" w14:textId="77777777" w:rsidTr="007B0DD4">
        <w:trPr>
          <w:trHeight w:val="408"/>
          <w:jc w:val="center"/>
        </w:trPr>
        <w:tc>
          <w:tcPr>
            <w:tcW w:w="5637" w:type="dxa"/>
            <w:vAlign w:val="center"/>
          </w:tcPr>
          <w:p w14:paraId="01E74D5A" w14:textId="50E2CE6A" w:rsidR="007B0DD4" w:rsidRPr="007B0DD4" w:rsidRDefault="007B0DD4" w:rsidP="007B0DD4">
            <w:pPr>
              <w:pStyle w:val="NoSpacing"/>
              <w:tabs>
                <w:tab w:val="left" w:pos="280"/>
                <w:tab w:val="left" w:pos="6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B0DD4">
              <w:rPr>
                <w:rFonts w:ascii="TH SarabunPSK" w:hAnsi="TH SarabunPSK" w:cs="TH SarabunPSK"/>
                <w:sz w:val="32"/>
                <w:szCs w:val="32"/>
              </w:rPr>
              <w:t>Punctuality and time management</w:t>
            </w:r>
          </w:p>
        </w:tc>
        <w:tc>
          <w:tcPr>
            <w:tcW w:w="1105" w:type="dxa"/>
            <w:vAlign w:val="center"/>
          </w:tcPr>
          <w:p w14:paraId="218F3337" w14:textId="77777777" w:rsidR="007B0DD4" w:rsidRPr="007B0DD4" w:rsidRDefault="007B0DD4" w:rsidP="0082489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14:paraId="0DAC7D55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D50E0C6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12CBDCEE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1E75780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3149674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0641DE5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7DCA886" w14:textId="735AE084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0DD4" w:rsidRPr="007B0DD4" w14:paraId="45473B3F" w14:textId="77777777" w:rsidTr="007B0DD4">
        <w:trPr>
          <w:trHeight w:val="414"/>
          <w:jc w:val="center"/>
        </w:trPr>
        <w:tc>
          <w:tcPr>
            <w:tcW w:w="5637" w:type="dxa"/>
            <w:vAlign w:val="center"/>
          </w:tcPr>
          <w:p w14:paraId="529F816C" w14:textId="62790584" w:rsidR="007B0DD4" w:rsidRPr="007B0DD4" w:rsidRDefault="007B0DD4" w:rsidP="007B0DD4">
            <w:pPr>
              <w:pStyle w:val="NoSpacing"/>
              <w:tabs>
                <w:tab w:val="left" w:pos="280"/>
                <w:tab w:val="left" w:pos="6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B0DD4">
              <w:rPr>
                <w:rFonts w:ascii="TH SarabunPSK" w:hAnsi="TH SarabunPSK" w:cs="TH SarabunPSK"/>
                <w:sz w:val="32"/>
                <w:szCs w:val="32"/>
              </w:rPr>
              <w:t>Questions and answers</w:t>
            </w:r>
          </w:p>
        </w:tc>
        <w:tc>
          <w:tcPr>
            <w:tcW w:w="1105" w:type="dxa"/>
            <w:vAlign w:val="center"/>
          </w:tcPr>
          <w:p w14:paraId="4C34F642" w14:textId="77777777" w:rsidR="007B0DD4" w:rsidRPr="007B0DD4" w:rsidRDefault="007B0DD4" w:rsidP="0082489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0DD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14:paraId="26D81CA4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BCF912D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5013DC4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BAB80EA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D7D5C77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04CB100" w14:textId="77777777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D50F156" w14:textId="1BDB8A13" w:rsidR="007B0DD4" w:rsidRPr="007B0DD4" w:rsidRDefault="007B0DD4" w:rsidP="0082489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B8B2E8" w14:textId="4ABC0E19" w:rsidR="00824899" w:rsidRPr="007B0DD4" w:rsidRDefault="00212C3D" w:rsidP="00824899">
      <w:pPr>
        <w:pStyle w:val="NoSpacing"/>
        <w:rPr>
          <w:rFonts w:ascii="TH SarabunPSK" w:hAnsi="TH SarabunPSK" w:cs="TH SarabunPSK"/>
          <w:sz w:val="32"/>
          <w:szCs w:val="32"/>
        </w:rPr>
      </w:pPr>
      <w:proofErr w:type="gramStart"/>
      <w:r w:rsidRPr="007B0DD4">
        <w:rPr>
          <w:rFonts w:ascii="TH SarabunPSK" w:hAnsi="TH SarabunPSK" w:cs="TH SarabunPSK"/>
          <w:sz w:val="32"/>
          <w:szCs w:val="32"/>
        </w:rPr>
        <w:t>Remark</w:t>
      </w:r>
      <w:r w:rsidR="00824899" w:rsidRPr="007B0D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4899" w:rsidRPr="007B0DD4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824899" w:rsidRPr="007B0DD4">
        <w:rPr>
          <w:rFonts w:ascii="TH SarabunPSK" w:hAnsi="TH SarabunPSK" w:cs="TH SarabunPSK"/>
          <w:sz w:val="32"/>
          <w:szCs w:val="32"/>
        </w:rPr>
        <w:t xml:space="preserve"> </w:t>
      </w:r>
      <w:r w:rsidRPr="007B0DD4">
        <w:rPr>
          <w:rFonts w:ascii="TH SarabunPSK" w:hAnsi="TH SarabunPSK" w:cs="TH SarabunPSK"/>
          <w:sz w:val="32"/>
          <w:szCs w:val="32"/>
        </w:rPr>
        <w:t xml:space="preserve">Scoring on each topic has the maximum at  10 points </w:t>
      </w:r>
    </w:p>
    <w:p w14:paraId="40B45203" w14:textId="77777777" w:rsidR="00616E16" w:rsidRDefault="00616E16" w:rsidP="00824899">
      <w:pPr>
        <w:pStyle w:val="NoSpacing"/>
        <w:rPr>
          <w:rFonts w:ascii="TH SarabunPSK" w:hAnsi="TH SarabunPSK" w:cs="TH SarabunPSK"/>
          <w:sz w:val="28"/>
        </w:rPr>
      </w:pPr>
    </w:p>
    <w:p w14:paraId="74BC90B0" w14:textId="77777777" w:rsidR="007B0DD4" w:rsidRPr="00212C3D" w:rsidRDefault="007B0DD4" w:rsidP="00824899">
      <w:pPr>
        <w:pStyle w:val="NoSpacing"/>
        <w:rPr>
          <w:rFonts w:ascii="TH SarabunPSK" w:hAnsi="TH SarabunPSK" w:cs="TH SarabunPSK"/>
          <w:sz w:val="28"/>
        </w:rPr>
      </w:pPr>
    </w:p>
    <w:p w14:paraId="60BB0DDC" w14:textId="530039F3" w:rsidR="00824899" w:rsidRPr="00212C3D" w:rsidRDefault="00824899" w:rsidP="00824899">
      <w:pPr>
        <w:pStyle w:val="NoSpacing"/>
        <w:tabs>
          <w:tab w:val="center" w:pos="10206"/>
        </w:tabs>
        <w:rPr>
          <w:rFonts w:ascii="TH SarabunPSK" w:hAnsi="TH SarabunPSK" w:cs="TH SarabunPSK"/>
          <w:sz w:val="28"/>
        </w:rPr>
      </w:pPr>
      <w:r w:rsidRPr="00212C3D">
        <w:rPr>
          <w:rFonts w:ascii="TH SarabunPSK" w:hAnsi="TH SarabunPSK" w:cs="TH SarabunPSK"/>
          <w:sz w:val="28"/>
          <w:cs/>
        </w:rPr>
        <w:tab/>
      </w:r>
      <w:proofErr w:type="gramStart"/>
      <w:r w:rsidR="00212C3D" w:rsidRPr="00212C3D">
        <w:rPr>
          <w:rFonts w:ascii="TH SarabunPSK" w:hAnsi="TH SarabunPSK" w:cs="TH SarabunPSK"/>
          <w:sz w:val="28"/>
        </w:rPr>
        <w:t xml:space="preserve">Signature </w:t>
      </w:r>
      <w:r w:rsidRPr="00212C3D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proofErr w:type="gramEnd"/>
    </w:p>
    <w:p w14:paraId="030FA9C9" w14:textId="33EC894B" w:rsidR="00824899" w:rsidRPr="00212C3D" w:rsidRDefault="00824899" w:rsidP="00824899">
      <w:pPr>
        <w:pStyle w:val="NoSpacing"/>
        <w:tabs>
          <w:tab w:val="center" w:pos="10206"/>
        </w:tabs>
        <w:rPr>
          <w:rFonts w:ascii="TH SarabunPSK" w:hAnsi="TH SarabunPSK" w:cs="TH SarabunPSK"/>
          <w:sz w:val="28"/>
        </w:rPr>
      </w:pPr>
      <w:r w:rsidRPr="00212C3D">
        <w:rPr>
          <w:rFonts w:ascii="TH SarabunPSK" w:hAnsi="TH SarabunPSK" w:cs="TH SarabunPSK"/>
          <w:sz w:val="28"/>
          <w:cs/>
        </w:rPr>
        <w:tab/>
      </w:r>
      <w:r w:rsidR="00212C3D">
        <w:rPr>
          <w:rFonts w:ascii="TH SarabunPSK" w:hAnsi="TH SarabunPSK" w:cs="TH SarabunPSK"/>
          <w:sz w:val="28"/>
        </w:rPr>
        <w:t>Scoring personnel</w:t>
      </w:r>
    </w:p>
    <w:p w14:paraId="0AF136F9" w14:textId="61078784" w:rsidR="00824899" w:rsidRPr="00212C3D" w:rsidRDefault="00824899" w:rsidP="00824899">
      <w:pPr>
        <w:pStyle w:val="NoSpacing"/>
        <w:tabs>
          <w:tab w:val="center" w:pos="10206"/>
        </w:tabs>
        <w:rPr>
          <w:rFonts w:ascii="TH SarabunPSK" w:hAnsi="TH SarabunPSK" w:cs="TH SarabunPSK"/>
          <w:sz w:val="28"/>
          <w:cs/>
        </w:rPr>
      </w:pPr>
      <w:r w:rsidRPr="00212C3D">
        <w:rPr>
          <w:rFonts w:ascii="TH SarabunPSK" w:hAnsi="TH SarabunPSK" w:cs="TH SarabunPSK"/>
          <w:sz w:val="28"/>
          <w:cs/>
        </w:rPr>
        <w:tab/>
      </w:r>
      <w:r w:rsidR="00212C3D">
        <w:rPr>
          <w:rFonts w:ascii="TH SarabunPSK" w:hAnsi="TH SarabunPSK" w:cs="TH SarabunPSK"/>
          <w:sz w:val="28"/>
        </w:rPr>
        <w:t xml:space="preserve">Date </w:t>
      </w:r>
      <w:r w:rsidRPr="00212C3D">
        <w:rPr>
          <w:rFonts w:ascii="TH SarabunPSK" w:hAnsi="TH SarabunPSK" w:cs="TH SarabunPSK"/>
          <w:sz w:val="28"/>
          <w:cs/>
        </w:rPr>
        <w:t>...................................................................</w:t>
      </w:r>
    </w:p>
    <w:sectPr w:rsidR="00824899" w:rsidRPr="00212C3D" w:rsidSect="007B0DD4">
      <w:pgSz w:w="16838" w:h="11906" w:orient="landscape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9"/>
    <w:rsid w:val="00212C3D"/>
    <w:rsid w:val="00310DF1"/>
    <w:rsid w:val="004C603B"/>
    <w:rsid w:val="00616E16"/>
    <w:rsid w:val="00671D8A"/>
    <w:rsid w:val="0076381C"/>
    <w:rsid w:val="007B0DD4"/>
    <w:rsid w:val="00824899"/>
    <w:rsid w:val="00A940E5"/>
    <w:rsid w:val="00AC54FC"/>
    <w:rsid w:val="00C3588D"/>
    <w:rsid w:val="00C7452F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637EE0C"/>
  <w15:docId w15:val="{69F2214A-5ECD-4D8A-A890-AC7D097C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899"/>
    <w:pPr>
      <w:spacing w:after="0" w:line="240" w:lineRule="auto"/>
    </w:pPr>
  </w:style>
  <w:style w:type="table" w:styleId="TableGrid">
    <w:name w:val="Table Grid"/>
    <w:basedOn w:val="TableNormal"/>
    <w:uiPriority w:val="39"/>
    <w:rsid w:val="0082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71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1D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Kongcham</dc:creator>
  <cp:lastModifiedBy>Windows User</cp:lastModifiedBy>
  <cp:revision>2</cp:revision>
  <dcterms:created xsi:type="dcterms:W3CDTF">2018-08-28T01:56:00Z</dcterms:created>
  <dcterms:modified xsi:type="dcterms:W3CDTF">2018-08-28T01:56:00Z</dcterms:modified>
</cp:coreProperties>
</file>